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44E" w:rsidRDefault="0055744E" w:rsidP="0055744E">
      <w:pPr>
        <w:pStyle w:val="Grillemoyenne21"/>
        <w:rPr>
          <w:rFonts w:ascii="adi1" w:eastAsia="Times New Roman" w:hAnsi="adi1"/>
          <w:b/>
          <w:color w:val="000000" w:themeColor="text1"/>
          <w:sz w:val="30"/>
          <w:szCs w:val="20"/>
          <w:u w:val="single"/>
        </w:rPr>
      </w:pPr>
      <w:r>
        <w:rPr>
          <w:rFonts w:ascii="adi1" w:eastAsia="Times New Roman" w:hAnsi="adi1"/>
          <w:b/>
          <w:color w:val="000000" w:themeColor="text1"/>
          <w:sz w:val="30"/>
          <w:szCs w:val="20"/>
          <w:u w:val="single"/>
        </w:rPr>
        <w:t>Le règlement du conseil d’école de l’élémentaire du Val Guermantes</w:t>
      </w:r>
    </w:p>
    <w:p w:rsidR="0055744E" w:rsidRDefault="0055744E" w:rsidP="0055744E">
      <w:pPr>
        <w:pStyle w:val="Grillemoyenne21"/>
        <w:rPr>
          <w:rFonts w:ascii="adi1" w:eastAsia="Times New Roman" w:hAnsi="adi1"/>
          <w:b/>
          <w:color w:val="000000" w:themeColor="text1"/>
          <w:sz w:val="30"/>
          <w:szCs w:val="20"/>
          <w:u w:val="single"/>
        </w:rPr>
      </w:pPr>
    </w:p>
    <w:p w:rsidR="0055744E" w:rsidRDefault="0055744E" w:rsidP="00771629">
      <w:pPr>
        <w:pStyle w:val="Grillemoyenne21"/>
        <w:numPr>
          <w:ilvl w:val="0"/>
          <w:numId w:val="1"/>
        </w:numPr>
        <w:jc w:val="both"/>
        <w:rPr>
          <w:rFonts w:ascii="adi1" w:eastAsia="Times New Roman" w:hAnsi="adi1"/>
          <w:b/>
          <w:i/>
          <w:color w:val="000000" w:themeColor="text1"/>
          <w:sz w:val="28"/>
          <w:szCs w:val="20"/>
          <w:u w:val="single"/>
        </w:rPr>
      </w:pPr>
      <w:r>
        <w:rPr>
          <w:rFonts w:ascii="adi1" w:eastAsia="Times New Roman" w:hAnsi="adi1"/>
          <w:b/>
          <w:i/>
          <w:color w:val="000000" w:themeColor="text1"/>
          <w:sz w:val="28"/>
          <w:szCs w:val="20"/>
          <w:u w:val="single"/>
        </w:rPr>
        <w:t xml:space="preserve">Composition </w:t>
      </w:r>
    </w:p>
    <w:p w:rsidR="0055744E" w:rsidRDefault="0055744E" w:rsidP="00771629">
      <w:pPr>
        <w:pStyle w:val="Grillemoyenne21"/>
        <w:ind w:left="1700" w:firstLine="424"/>
        <w:jc w:val="both"/>
        <w:rPr>
          <w:rFonts w:ascii="adi1" w:eastAsia="Times New Roman" w:hAnsi="adi1"/>
          <w:b/>
          <w:color w:val="000000" w:themeColor="text1"/>
          <w:sz w:val="28"/>
          <w:szCs w:val="20"/>
        </w:rPr>
      </w:pPr>
      <w:r>
        <w:rPr>
          <w:rFonts w:ascii="adi1" w:eastAsia="Times New Roman" w:hAnsi="adi1"/>
          <w:b/>
          <w:color w:val="000000" w:themeColor="text1"/>
          <w:sz w:val="28"/>
          <w:szCs w:val="20"/>
        </w:rPr>
        <w:t>Membres de droit à part entière avec voix délibérative :</w:t>
      </w:r>
    </w:p>
    <w:p w:rsidR="0055744E" w:rsidRDefault="009528D7" w:rsidP="00771629">
      <w:pPr>
        <w:pStyle w:val="Grillemoyenne21"/>
        <w:jc w:val="both"/>
        <w:rPr>
          <w:rFonts w:ascii="adi1" w:eastAsia="Times New Roman" w:hAnsi="adi1"/>
          <w:color w:val="000000" w:themeColor="text1"/>
          <w:sz w:val="28"/>
          <w:szCs w:val="20"/>
        </w:rPr>
      </w:pPr>
      <w:r>
        <w:rPr>
          <w:rFonts w:ascii="adi1" w:eastAsia="Times New Roman" w:hAnsi="adi1"/>
          <w:color w:val="000000" w:themeColor="text1"/>
          <w:sz w:val="28"/>
          <w:szCs w:val="20"/>
        </w:rPr>
        <w:t xml:space="preserve">    - M MARCHAND</w:t>
      </w:r>
      <w:r w:rsidR="0055744E">
        <w:rPr>
          <w:rFonts w:ascii="adi1" w:eastAsia="Times New Roman" w:hAnsi="adi1"/>
          <w:color w:val="000000" w:themeColor="text1"/>
          <w:sz w:val="28"/>
          <w:szCs w:val="20"/>
        </w:rPr>
        <w:t>, Maire de Guermantes</w:t>
      </w:r>
    </w:p>
    <w:p w:rsidR="0055744E" w:rsidRDefault="0055744E" w:rsidP="00771629">
      <w:pPr>
        <w:pStyle w:val="Grillemoyenne21"/>
        <w:jc w:val="both"/>
        <w:rPr>
          <w:rFonts w:ascii="adi1" w:eastAsia="Times New Roman" w:hAnsi="adi1"/>
          <w:color w:val="000000" w:themeColor="text1"/>
          <w:sz w:val="28"/>
          <w:szCs w:val="20"/>
        </w:rPr>
      </w:pPr>
      <w:r>
        <w:rPr>
          <w:rFonts w:ascii="adi1" w:eastAsia="Times New Roman" w:hAnsi="adi1"/>
          <w:color w:val="000000" w:themeColor="text1"/>
          <w:sz w:val="28"/>
          <w:szCs w:val="20"/>
        </w:rPr>
        <w:t xml:space="preserve">    - M</w:t>
      </w:r>
      <w:r w:rsidR="001A433A">
        <w:rPr>
          <w:rFonts w:ascii="adi1" w:eastAsia="Times New Roman" w:hAnsi="adi1"/>
          <w:color w:val="000000" w:themeColor="text1"/>
          <w:sz w:val="28"/>
          <w:szCs w:val="20"/>
        </w:rPr>
        <w:t>me DAGUERRE</w:t>
      </w:r>
      <w:r>
        <w:rPr>
          <w:rFonts w:ascii="adi1" w:eastAsia="Times New Roman" w:hAnsi="adi1"/>
          <w:color w:val="000000" w:themeColor="text1"/>
          <w:sz w:val="28"/>
          <w:szCs w:val="20"/>
        </w:rPr>
        <w:t xml:space="preserve">, Maire de Conches sur </w:t>
      </w:r>
      <w:proofErr w:type="spellStart"/>
      <w:r>
        <w:rPr>
          <w:rFonts w:ascii="adi1" w:eastAsia="Times New Roman" w:hAnsi="adi1"/>
          <w:color w:val="000000" w:themeColor="text1"/>
          <w:sz w:val="28"/>
          <w:szCs w:val="20"/>
        </w:rPr>
        <w:t>Gondoire</w:t>
      </w:r>
      <w:proofErr w:type="spellEnd"/>
    </w:p>
    <w:p w:rsidR="0055744E" w:rsidRDefault="0055744E" w:rsidP="00771629">
      <w:pPr>
        <w:pStyle w:val="Grillemoyenne21"/>
        <w:ind w:left="284"/>
        <w:jc w:val="both"/>
        <w:rPr>
          <w:rFonts w:ascii="adi1" w:eastAsia="Times New Roman" w:hAnsi="adi1"/>
          <w:color w:val="000000" w:themeColor="text1"/>
          <w:sz w:val="28"/>
          <w:szCs w:val="20"/>
        </w:rPr>
      </w:pPr>
      <w:r>
        <w:rPr>
          <w:rFonts w:ascii="adi1" w:eastAsia="Times New Roman" w:hAnsi="adi1"/>
          <w:color w:val="000000" w:themeColor="text1"/>
          <w:sz w:val="28"/>
          <w:szCs w:val="20"/>
        </w:rPr>
        <w:t>- Mme VIARD, Présidente du SIVOM</w:t>
      </w:r>
      <w:r w:rsidR="00BA12B4">
        <w:rPr>
          <w:rFonts w:ascii="adi1" w:eastAsia="Times New Roman" w:hAnsi="adi1"/>
          <w:color w:val="000000" w:themeColor="text1"/>
          <w:sz w:val="28"/>
          <w:szCs w:val="20"/>
        </w:rPr>
        <w:t xml:space="preserve"> </w:t>
      </w:r>
    </w:p>
    <w:p w:rsidR="0055744E" w:rsidRDefault="0055744E" w:rsidP="00771629">
      <w:pPr>
        <w:pStyle w:val="Grillemoyenne21"/>
        <w:ind w:left="284"/>
        <w:jc w:val="both"/>
        <w:rPr>
          <w:rFonts w:ascii="adi1" w:eastAsia="Times New Roman" w:hAnsi="adi1"/>
          <w:color w:val="000000" w:themeColor="text1"/>
          <w:sz w:val="28"/>
          <w:szCs w:val="20"/>
        </w:rPr>
      </w:pPr>
      <w:r>
        <w:rPr>
          <w:rFonts w:ascii="adi1" w:eastAsia="Times New Roman" w:hAnsi="adi1"/>
          <w:color w:val="000000" w:themeColor="text1"/>
          <w:sz w:val="28"/>
          <w:szCs w:val="20"/>
        </w:rPr>
        <w:t xml:space="preserve">- </w:t>
      </w:r>
      <w:r w:rsidR="001A433A">
        <w:rPr>
          <w:rFonts w:ascii="adi1" w:eastAsia="Times New Roman" w:hAnsi="adi1"/>
          <w:color w:val="000000" w:themeColor="text1"/>
          <w:sz w:val="28"/>
          <w:szCs w:val="20"/>
        </w:rPr>
        <w:t>M. HIMONET</w:t>
      </w:r>
      <w:r>
        <w:rPr>
          <w:rFonts w:ascii="adi1" w:eastAsia="Times New Roman" w:hAnsi="adi1"/>
          <w:color w:val="000000" w:themeColor="text1"/>
          <w:sz w:val="28"/>
          <w:szCs w:val="20"/>
        </w:rPr>
        <w:t xml:space="preserve">, </w:t>
      </w:r>
      <w:r w:rsidR="001A433A">
        <w:rPr>
          <w:rFonts w:ascii="adi1" w:eastAsia="Times New Roman" w:hAnsi="adi1"/>
          <w:color w:val="000000" w:themeColor="text1"/>
          <w:sz w:val="28"/>
          <w:szCs w:val="20"/>
        </w:rPr>
        <w:t>conseiller</w:t>
      </w:r>
      <w:r w:rsidR="00BA12B4">
        <w:rPr>
          <w:rFonts w:ascii="adi1" w:eastAsia="Times New Roman" w:hAnsi="adi1"/>
          <w:color w:val="000000" w:themeColor="text1"/>
          <w:sz w:val="28"/>
          <w:szCs w:val="20"/>
        </w:rPr>
        <w:t>s</w:t>
      </w:r>
      <w:r w:rsidR="001A433A">
        <w:rPr>
          <w:rFonts w:ascii="adi1" w:eastAsia="Times New Roman" w:hAnsi="adi1"/>
          <w:color w:val="000000" w:themeColor="text1"/>
          <w:sz w:val="28"/>
          <w:szCs w:val="20"/>
        </w:rPr>
        <w:t xml:space="preserve"> </w:t>
      </w:r>
      <w:proofErr w:type="spellStart"/>
      <w:r w:rsidR="001A433A">
        <w:rPr>
          <w:rFonts w:ascii="adi1" w:eastAsia="Times New Roman" w:hAnsi="adi1"/>
          <w:color w:val="000000" w:themeColor="text1"/>
          <w:sz w:val="28"/>
          <w:szCs w:val="20"/>
        </w:rPr>
        <w:t>municipal</w:t>
      </w:r>
      <w:r w:rsidR="00BA12B4">
        <w:rPr>
          <w:rFonts w:ascii="adi1" w:eastAsia="Times New Roman" w:hAnsi="adi1"/>
          <w:color w:val="000000" w:themeColor="text1"/>
          <w:sz w:val="28"/>
          <w:szCs w:val="20"/>
        </w:rPr>
        <w:t>s</w:t>
      </w:r>
      <w:proofErr w:type="spellEnd"/>
      <w:r>
        <w:rPr>
          <w:rFonts w:ascii="adi1" w:eastAsia="Times New Roman" w:hAnsi="adi1"/>
          <w:color w:val="000000" w:themeColor="text1"/>
          <w:sz w:val="28"/>
          <w:szCs w:val="20"/>
        </w:rPr>
        <w:t xml:space="preserve"> de Conches et membre du SIVOM</w:t>
      </w:r>
      <w:r w:rsidR="001A433A">
        <w:rPr>
          <w:rFonts w:ascii="adi1" w:eastAsia="Times New Roman" w:hAnsi="adi1"/>
          <w:color w:val="000000" w:themeColor="text1"/>
          <w:sz w:val="28"/>
          <w:szCs w:val="20"/>
        </w:rPr>
        <w:t xml:space="preserve"> </w:t>
      </w:r>
    </w:p>
    <w:p w:rsidR="0055744E" w:rsidRDefault="0055744E" w:rsidP="00771629">
      <w:pPr>
        <w:pStyle w:val="Grillemoyenne21"/>
        <w:ind w:left="284"/>
        <w:jc w:val="both"/>
        <w:rPr>
          <w:rFonts w:ascii="adi1" w:eastAsia="Times New Roman" w:hAnsi="adi1"/>
          <w:color w:val="000000" w:themeColor="text1"/>
          <w:sz w:val="28"/>
          <w:szCs w:val="20"/>
        </w:rPr>
      </w:pPr>
      <w:r>
        <w:rPr>
          <w:rFonts w:ascii="adi1" w:eastAsia="Times New Roman" w:hAnsi="adi1"/>
          <w:color w:val="000000" w:themeColor="text1"/>
          <w:sz w:val="28"/>
          <w:szCs w:val="20"/>
        </w:rPr>
        <w:t>- Mme BILLY, conseillère municipale de Guermantes</w:t>
      </w:r>
      <w:r w:rsidRPr="0055744E">
        <w:rPr>
          <w:rFonts w:ascii="adi1" w:eastAsia="Times New Roman" w:hAnsi="adi1"/>
          <w:color w:val="000000" w:themeColor="text1"/>
          <w:sz w:val="28"/>
          <w:szCs w:val="20"/>
        </w:rPr>
        <w:t xml:space="preserve"> </w:t>
      </w:r>
      <w:r>
        <w:rPr>
          <w:rFonts w:ascii="adi1" w:eastAsia="Times New Roman" w:hAnsi="adi1"/>
          <w:color w:val="000000" w:themeColor="text1"/>
          <w:sz w:val="28"/>
          <w:szCs w:val="20"/>
        </w:rPr>
        <w:t>et membre du SIVOM</w:t>
      </w:r>
      <w:r w:rsidR="00BA12B4" w:rsidRPr="00BA12B4">
        <w:rPr>
          <w:rFonts w:ascii="adi1" w:eastAsia="Times New Roman" w:hAnsi="adi1"/>
          <w:color w:val="000000" w:themeColor="text1"/>
          <w:sz w:val="28"/>
          <w:szCs w:val="20"/>
        </w:rPr>
        <w:t xml:space="preserve"> </w:t>
      </w:r>
      <w:r w:rsidR="00BA12B4">
        <w:rPr>
          <w:rFonts w:ascii="adi1" w:eastAsia="Times New Roman" w:hAnsi="adi1"/>
          <w:color w:val="000000" w:themeColor="text1"/>
          <w:sz w:val="28"/>
          <w:szCs w:val="20"/>
        </w:rPr>
        <w:t>ou un autre membre élu du SIVOM</w:t>
      </w:r>
    </w:p>
    <w:p w:rsidR="0055744E" w:rsidRDefault="0055744E" w:rsidP="00771629">
      <w:pPr>
        <w:pStyle w:val="Grillemoyenne21"/>
        <w:ind w:left="284"/>
        <w:jc w:val="both"/>
        <w:rPr>
          <w:rFonts w:ascii="adi1" w:eastAsia="Times New Roman" w:hAnsi="adi1"/>
          <w:color w:val="000000" w:themeColor="text1"/>
          <w:sz w:val="28"/>
          <w:szCs w:val="20"/>
        </w:rPr>
      </w:pPr>
      <w:r>
        <w:rPr>
          <w:rFonts w:ascii="adi1" w:eastAsia="Times New Roman" w:hAnsi="adi1"/>
          <w:color w:val="000000" w:themeColor="text1"/>
          <w:sz w:val="28"/>
          <w:szCs w:val="20"/>
        </w:rPr>
        <w:t>- M</w:t>
      </w:r>
      <w:r w:rsidR="00771629">
        <w:rPr>
          <w:rFonts w:ascii="adi1" w:eastAsia="Times New Roman" w:hAnsi="adi1"/>
          <w:color w:val="000000" w:themeColor="text1"/>
          <w:sz w:val="28"/>
          <w:szCs w:val="20"/>
        </w:rPr>
        <w:t>me GIGON, Inspectrice</w:t>
      </w:r>
      <w:r>
        <w:rPr>
          <w:rFonts w:ascii="adi1" w:eastAsia="Times New Roman" w:hAnsi="adi1"/>
          <w:color w:val="000000" w:themeColor="text1"/>
          <w:sz w:val="28"/>
          <w:szCs w:val="20"/>
        </w:rPr>
        <w:t xml:space="preserve"> de l’Education Nationale,</w:t>
      </w:r>
    </w:p>
    <w:p w:rsidR="0055744E" w:rsidRDefault="0055744E" w:rsidP="00771629">
      <w:pPr>
        <w:pStyle w:val="Grillemoyenne21"/>
        <w:ind w:left="284"/>
        <w:jc w:val="both"/>
        <w:rPr>
          <w:rFonts w:ascii="adi1" w:eastAsia="Times New Roman" w:hAnsi="adi1"/>
          <w:color w:val="000000" w:themeColor="text1"/>
          <w:sz w:val="28"/>
          <w:szCs w:val="20"/>
        </w:rPr>
      </w:pPr>
      <w:r>
        <w:rPr>
          <w:rFonts w:ascii="adi1" w:eastAsia="Times New Roman" w:hAnsi="adi1"/>
          <w:color w:val="000000" w:themeColor="text1"/>
          <w:sz w:val="28"/>
          <w:szCs w:val="20"/>
        </w:rPr>
        <w:t xml:space="preserve">- Mme WIART, Directrice et présidente de ce conseil, </w:t>
      </w:r>
    </w:p>
    <w:p w:rsidR="0055744E" w:rsidRDefault="0055744E" w:rsidP="00771629">
      <w:pPr>
        <w:pStyle w:val="Grillemoyenne21"/>
        <w:ind w:left="284"/>
        <w:jc w:val="both"/>
        <w:rPr>
          <w:rFonts w:ascii="adi1" w:eastAsia="Times New Roman" w:hAnsi="adi1"/>
          <w:color w:val="000000" w:themeColor="text1"/>
          <w:sz w:val="28"/>
          <w:szCs w:val="20"/>
        </w:rPr>
      </w:pPr>
      <w:r>
        <w:rPr>
          <w:rFonts w:ascii="adi1" w:eastAsia="Times New Roman" w:hAnsi="adi1"/>
          <w:color w:val="000000" w:themeColor="text1"/>
          <w:sz w:val="28"/>
          <w:szCs w:val="20"/>
        </w:rPr>
        <w:t xml:space="preserve">- Mmes BAILLY, KRAMP, DELMOTTE, </w:t>
      </w:r>
      <w:r w:rsidR="001A433A">
        <w:rPr>
          <w:rFonts w:ascii="adi1" w:eastAsia="Times New Roman" w:hAnsi="adi1"/>
          <w:color w:val="000000" w:themeColor="text1"/>
          <w:sz w:val="28"/>
          <w:szCs w:val="20"/>
        </w:rPr>
        <w:t>Mme BAMBINA</w:t>
      </w:r>
      <w:r>
        <w:rPr>
          <w:rFonts w:ascii="adi1" w:eastAsia="Times New Roman" w:hAnsi="adi1"/>
          <w:color w:val="000000" w:themeColor="text1"/>
          <w:sz w:val="28"/>
          <w:szCs w:val="20"/>
        </w:rPr>
        <w:t xml:space="preserve"> (Assure </w:t>
      </w:r>
      <w:r w:rsidR="0032592C">
        <w:rPr>
          <w:rFonts w:ascii="adi1" w:eastAsia="Times New Roman" w:hAnsi="adi1"/>
          <w:color w:val="000000" w:themeColor="text1"/>
          <w:sz w:val="28"/>
          <w:szCs w:val="20"/>
        </w:rPr>
        <w:t>le quart temps de Mme WIART), Mme VIX</w:t>
      </w:r>
      <w:r>
        <w:rPr>
          <w:rFonts w:ascii="adi1" w:eastAsia="Times New Roman" w:hAnsi="adi1"/>
          <w:color w:val="000000" w:themeColor="text1"/>
          <w:sz w:val="28"/>
          <w:szCs w:val="20"/>
        </w:rPr>
        <w:t>.</w:t>
      </w:r>
    </w:p>
    <w:p w:rsidR="0055744E" w:rsidRDefault="0055744E" w:rsidP="00771629">
      <w:pPr>
        <w:pStyle w:val="Grillemoyenne21"/>
        <w:ind w:left="284"/>
        <w:jc w:val="both"/>
        <w:rPr>
          <w:rFonts w:ascii="adi1" w:eastAsia="Times New Roman" w:hAnsi="adi1"/>
          <w:color w:val="000000" w:themeColor="text1"/>
          <w:sz w:val="28"/>
          <w:szCs w:val="20"/>
        </w:rPr>
      </w:pPr>
      <w:r>
        <w:rPr>
          <w:rFonts w:ascii="adi1" w:eastAsia="Times New Roman" w:hAnsi="adi1"/>
          <w:color w:val="000000" w:themeColor="text1"/>
          <w:sz w:val="28"/>
          <w:szCs w:val="20"/>
        </w:rPr>
        <w:t>- Mme CHAZALY, Déléguée Départementale de l’Education Nationale (DDEN),</w:t>
      </w:r>
    </w:p>
    <w:p w:rsidR="0055744E" w:rsidRDefault="001A433A" w:rsidP="00771629">
      <w:pPr>
        <w:pStyle w:val="Grillemoyenne21"/>
        <w:ind w:left="284"/>
        <w:jc w:val="both"/>
        <w:rPr>
          <w:rFonts w:ascii="adi1" w:eastAsia="Times New Roman" w:hAnsi="adi1"/>
          <w:color w:val="000000" w:themeColor="text1"/>
          <w:sz w:val="28"/>
          <w:szCs w:val="20"/>
        </w:rPr>
      </w:pPr>
      <w:r>
        <w:rPr>
          <w:rFonts w:ascii="adi1" w:eastAsia="Times New Roman" w:hAnsi="adi1"/>
          <w:color w:val="000000" w:themeColor="text1"/>
          <w:sz w:val="28"/>
          <w:szCs w:val="20"/>
        </w:rPr>
        <w:t>- Mme</w:t>
      </w:r>
      <w:r w:rsidR="00771629">
        <w:rPr>
          <w:rFonts w:ascii="adi1" w:eastAsia="Times New Roman" w:hAnsi="adi1"/>
          <w:color w:val="000000" w:themeColor="text1"/>
          <w:sz w:val="28"/>
          <w:szCs w:val="20"/>
        </w:rPr>
        <w:t xml:space="preserve"> </w:t>
      </w:r>
      <w:r>
        <w:rPr>
          <w:rFonts w:ascii="adi1" w:eastAsia="Times New Roman" w:hAnsi="adi1"/>
          <w:color w:val="000000" w:themeColor="text1"/>
          <w:sz w:val="28"/>
          <w:szCs w:val="20"/>
        </w:rPr>
        <w:t>NEBATI</w:t>
      </w:r>
      <w:r>
        <w:rPr>
          <w:rFonts w:ascii="adi1" w:eastAsia="Times New Roman" w:hAnsi="adi1"/>
          <w:color w:val="000000" w:themeColor="text1"/>
          <w:sz w:val="28"/>
          <w:szCs w:val="20"/>
        </w:rPr>
        <w:t>, M. ROYE</w:t>
      </w:r>
      <w:r w:rsidR="00A16132">
        <w:rPr>
          <w:rFonts w:ascii="adi1" w:eastAsia="Times New Roman" w:hAnsi="adi1"/>
          <w:color w:val="000000" w:themeColor="text1"/>
          <w:sz w:val="28"/>
          <w:szCs w:val="20"/>
        </w:rPr>
        <w:t xml:space="preserve">, </w:t>
      </w:r>
      <w:r>
        <w:rPr>
          <w:rFonts w:ascii="adi1" w:eastAsia="Times New Roman" w:hAnsi="adi1"/>
          <w:color w:val="000000" w:themeColor="text1"/>
          <w:sz w:val="28"/>
          <w:szCs w:val="20"/>
        </w:rPr>
        <w:t>représentant</w:t>
      </w:r>
      <w:r w:rsidR="0055744E">
        <w:rPr>
          <w:rFonts w:ascii="adi1" w:eastAsia="Times New Roman" w:hAnsi="adi1"/>
          <w:color w:val="000000" w:themeColor="text1"/>
          <w:sz w:val="28"/>
          <w:szCs w:val="20"/>
        </w:rPr>
        <w:t xml:space="preserve">s des parents d’élèves. Mme </w:t>
      </w:r>
      <w:r>
        <w:rPr>
          <w:rFonts w:ascii="adi1" w:eastAsia="Times New Roman" w:hAnsi="adi1"/>
          <w:color w:val="000000" w:themeColor="text1"/>
          <w:sz w:val="28"/>
          <w:szCs w:val="20"/>
        </w:rPr>
        <w:t>DA CUNHA FERNANDES</w:t>
      </w:r>
      <w:r>
        <w:rPr>
          <w:rFonts w:ascii="adi1" w:eastAsia="Times New Roman" w:hAnsi="adi1"/>
          <w:color w:val="000000" w:themeColor="text1"/>
          <w:sz w:val="28"/>
          <w:szCs w:val="20"/>
        </w:rPr>
        <w:t xml:space="preserve">, AFONSO, </w:t>
      </w:r>
      <w:r w:rsidR="0055744E">
        <w:rPr>
          <w:rFonts w:ascii="adi1" w:eastAsia="Times New Roman" w:hAnsi="adi1"/>
          <w:color w:val="000000" w:themeColor="text1"/>
          <w:sz w:val="28"/>
          <w:szCs w:val="20"/>
        </w:rPr>
        <w:t>suppléante</w:t>
      </w:r>
      <w:r>
        <w:rPr>
          <w:rFonts w:ascii="adi1" w:eastAsia="Times New Roman" w:hAnsi="adi1"/>
          <w:color w:val="000000" w:themeColor="text1"/>
          <w:sz w:val="28"/>
          <w:szCs w:val="20"/>
        </w:rPr>
        <w:t>s</w:t>
      </w:r>
      <w:r w:rsidR="0055744E">
        <w:rPr>
          <w:rFonts w:ascii="adi1" w:eastAsia="Times New Roman" w:hAnsi="adi1"/>
          <w:color w:val="000000" w:themeColor="text1"/>
          <w:sz w:val="28"/>
          <w:szCs w:val="20"/>
        </w:rPr>
        <w:t>.</w:t>
      </w:r>
    </w:p>
    <w:p w:rsidR="0055744E" w:rsidRDefault="0055744E" w:rsidP="00771629">
      <w:pPr>
        <w:pStyle w:val="Grillemoyenne21"/>
        <w:ind w:left="284"/>
        <w:jc w:val="both"/>
        <w:rPr>
          <w:rFonts w:ascii="adi1" w:eastAsia="Times New Roman" w:hAnsi="adi1"/>
          <w:color w:val="000000" w:themeColor="text1"/>
          <w:sz w:val="28"/>
          <w:szCs w:val="20"/>
        </w:rPr>
      </w:pPr>
    </w:p>
    <w:p w:rsidR="0055744E" w:rsidRDefault="0055744E" w:rsidP="00771629">
      <w:pPr>
        <w:pStyle w:val="Grillemoyenne21"/>
        <w:ind w:left="284"/>
        <w:jc w:val="both"/>
        <w:rPr>
          <w:rFonts w:ascii="adi1" w:eastAsia="Times New Roman" w:hAnsi="adi1"/>
          <w:color w:val="000000" w:themeColor="text1"/>
          <w:sz w:val="28"/>
          <w:szCs w:val="20"/>
        </w:rPr>
      </w:pPr>
      <w:r>
        <w:rPr>
          <w:rFonts w:ascii="adi1" w:eastAsia="Times New Roman" w:hAnsi="adi1"/>
          <w:color w:val="000000" w:themeColor="text1"/>
          <w:sz w:val="28"/>
          <w:szCs w:val="20"/>
        </w:rPr>
        <w:t>En cas de vote, chacun de ces membres a droit à une voix. Le nombre de voix des maîtres de l’école ainsi que celui des représentants élus du Comité de parents ne pourra excéder le nombre de classes de l’école, c’est-à-dire cinq à ce jour. Cinq parents délégués peuvent assister au conseil d'école, conformément au nombre de classes.</w:t>
      </w:r>
    </w:p>
    <w:p w:rsidR="0055744E" w:rsidRDefault="0055744E" w:rsidP="00771629">
      <w:pPr>
        <w:pStyle w:val="Grillemoyenne21"/>
        <w:ind w:left="284"/>
        <w:jc w:val="both"/>
        <w:rPr>
          <w:rFonts w:ascii="adi1" w:eastAsia="Times New Roman" w:hAnsi="adi1"/>
          <w:color w:val="000000" w:themeColor="text1"/>
          <w:sz w:val="28"/>
          <w:szCs w:val="20"/>
        </w:rPr>
      </w:pPr>
    </w:p>
    <w:p w:rsidR="0055744E" w:rsidRDefault="0055744E" w:rsidP="00771629">
      <w:pPr>
        <w:pStyle w:val="Grillemoyenne21"/>
        <w:ind w:left="1700" w:firstLine="424"/>
        <w:jc w:val="both"/>
        <w:rPr>
          <w:rFonts w:ascii="adi1" w:eastAsia="Times New Roman" w:hAnsi="adi1"/>
          <w:b/>
          <w:color w:val="000000" w:themeColor="text1"/>
          <w:sz w:val="28"/>
          <w:szCs w:val="20"/>
        </w:rPr>
      </w:pPr>
      <w:r>
        <w:rPr>
          <w:rFonts w:ascii="adi1" w:eastAsia="Times New Roman" w:hAnsi="adi1"/>
          <w:b/>
          <w:color w:val="000000" w:themeColor="text1"/>
          <w:sz w:val="28"/>
          <w:szCs w:val="20"/>
        </w:rPr>
        <w:t>Membres avec voix consultative pour les affaires les concernant :</w:t>
      </w:r>
    </w:p>
    <w:p w:rsidR="0055744E" w:rsidRDefault="0055744E" w:rsidP="00771629">
      <w:pPr>
        <w:pStyle w:val="Grillemoyenne21"/>
        <w:ind w:left="284"/>
        <w:jc w:val="both"/>
        <w:rPr>
          <w:rFonts w:ascii="adi1" w:eastAsia="Times New Roman" w:hAnsi="adi1"/>
          <w:color w:val="000000" w:themeColor="text1"/>
          <w:sz w:val="28"/>
          <w:szCs w:val="20"/>
        </w:rPr>
      </w:pPr>
      <w:r>
        <w:rPr>
          <w:rFonts w:ascii="adi1" w:eastAsia="Times New Roman" w:hAnsi="adi1"/>
          <w:color w:val="000000" w:themeColor="text1"/>
          <w:sz w:val="28"/>
          <w:szCs w:val="20"/>
        </w:rPr>
        <w:t>- Les membres du réseau d'aide (M</w:t>
      </w:r>
      <w:r w:rsidR="0032592C">
        <w:rPr>
          <w:rFonts w:ascii="adi1" w:eastAsia="Times New Roman" w:hAnsi="adi1"/>
          <w:color w:val="000000" w:themeColor="text1"/>
          <w:sz w:val="28"/>
          <w:szCs w:val="20"/>
        </w:rPr>
        <w:t>. CHAUDESAIGU</w:t>
      </w:r>
      <w:r w:rsidR="00771629">
        <w:rPr>
          <w:rFonts w:ascii="adi1" w:eastAsia="Times New Roman" w:hAnsi="adi1"/>
          <w:color w:val="000000" w:themeColor="text1"/>
          <w:sz w:val="28"/>
          <w:szCs w:val="20"/>
        </w:rPr>
        <w:t>ES</w:t>
      </w:r>
      <w:r>
        <w:rPr>
          <w:rFonts w:ascii="adi1" w:eastAsia="Times New Roman" w:hAnsi="adi1"/>
          <w:color w:val="000000" w:themeColor="text1"/>
          <w:sz w:val="28"/>
          <w:szCs w:val="20"/>
        </w:rPr>
        <w:t>, psychologue scolaire).</w:t>
      </w:r>
    </w:p>
    <w:p w:rsidR="0055744E" w:rsidRDefault="0055744E" w:rsidP="00771629">
      <w:pPr>
        <w:pStyle w:val="Grillemoyenne21"/>
        <w:ind w:left="284"/>
        <w:jc w:val="both"/>
        <w:rPr>
          <w:rFonts w:ascii="adi1" w:eastAsia="Times New Roman" w:hAnsi="adi1"/>
          <w:color w:val="000000" w:themeColor="text1"/>
          <w:sz w:val="28"/>
          <w:szCs w:val="20"/>
        </w:rPr>
      </w:pPr>
      <w:r>
        <w:rPr>
          <w:rFonts w:ascii="adi1" w:eastAsia="Times New Roman" w:hAnsi="adi1"/>
          <w:color w:val="000000" w:themeColor="text1"/>
          <w:sz w:val="28"/>
          <w:szCs w:val="20"/>
        </w:rPr>
        <w:t>- Le médecin et l'infirmière scolaire</w:t>
      </w:r>
    </w:p>
    <w:p w:rsidR="0055744E" w:rsidRDefault="0055744E" w:rsidP="00771629">
      <w:pPr>
        <w:pStyle w:val="Grillemoyenne21"/>
        <w:ind w:left="284"/>
        <w:jc w:val="both"/>
        <w:rPr>
          <w:rFonts w:ascii="adi1" w:eastAsia="Times New Roman" w:hAnsi="adi1"/>
          <w:color w:val="000000" w:themeColor="text1"/>
          <w:sz w:val="28"/>
          <w:szCs w:val="20"/>
        </w:rPr>
      </w:pPr>
      <w:r>
        <w:rPr>
          <w:rFonts w:ascii="adi1" w:eastAsia="Times New Roman" w:hAnsi="adi1"/>
          <w:color w:val="000000" w:themeColor="text1"/>
          <w:sz w:val="28"/>
          <w:szCs w:val="20"/>
        </w:rPr>
        <w:t>- Le représentant des activités périscolaires pour des questions en relatio</w:t>
      </w:r>
      <w:r w:rsidR="0032592C">
        <w:rPr>
          <w:rFonts w:ascii="adi1" w:eastAsia="Times New Roman" w:hAnsi="adi1"/>
          <w:color w:val="000000" w:themeColor="text1"/>
          <w:sz w:val="28"/>
          <w:szCs w:val="20"/>
        </w:rPr>
        <w:t xml:space="preserve">n avec la vie de l'école </w:t>
      </w:r>
    </w:p>
    <w:p w:rsidR="0055744E" w:rsidRDefault="0055744E" w:rsidP="00771629">
      <w:pPr>
        <w:pStyle w:val="Grillemoyenne21"/>
        <w:ind w:left="284"/>
        <w:jc w:val="both"/>
        <w:rPr>
          <w:rFonts w:ascii="adi1" w:eastAsia="Times New Roman" w:hAnsi="adi1"/>
          <w:color w:val="000000" w:themeColor="text1"/>
          <w:sz w:val="28"/>
          <w:szCs w:val="20"/>
        </w:rPr>
      </w:pPr>
    </w:p>
    <w:p w:rsidR="0055744E" w:rsidRDefault="0055744E" w:rsidP="00771629">
      <w:pPr>
        <w:pStyle w:val="Grillemoyenne21"/>
        <w:ind w:left="1700" w:firstLine="424"/>
        <w:jc w:val="both"/>
        <w:rPr>
          <w:rFonts w:ascii="adi1" w:eastAsia="Times New Roman" w:hAnsi="adi1"/>
          <w:b/>
          <w:color w:val="000000" w:themeColor="text1"/>
          <w:sz w:val="28"/>
          <w:szCs w:val="20"/>
        </w:rPr>
      </w:pPr>
      <w:r>
        <w:rPr>
          <w:rFonts w:ascii="adi1" w:eastAsia="Times New Roman" w:hAnsi="adi1"/>
          <w:b/>
          <w:color w:val="000000" w:themeColor="text1"/>
          <w:sz w:val="28"/>
          <w:szCs w:val="20"/>
        </w:rPr>
        <w:t>Sur invitation, après avis du Conseil, pour consultation :</w:t>
      </w:r>
    </w:p>
    <w:p w:rsidR="0055744E" w:rsidRDefault="0055744E" w:rsidP="00771629">
      <w:pPr>
        <w:pStyle w:val="Grillemoyenne21"/>
        <w:ind w:left="1700" w:firstLine="424"/>
        <w:jc w:val="both"/>
        <w:rPr>
          <w:rFonts w:ascii="adi1" w:eastAsia="Times New Roman" w:hAnsi="adi1"/>
          <w:b/>
          <w:color w:val="000000" w:themeColor="text1"/>
          <w:sz w:val="28"/>
          <w:szCs w:val="20"/>
        </w:rPr>
      </w:pPr>
    </w:p>
    <w:p w:rsidR="0055744E" w:rsidRDefault="0055744E" w:rsidP="00771629">
      <w:pPr>
        <w:pStyle w:val="Grillemoyenne21"/>
        <w:ind w:left="284"/>
        <w:jc w:val="both"/>
        <w:rPr>
          <w:rFonts w:ascii="adi1" w:eastAsia="Times New Roman" w:hAnsi="adi1"/>
          <w:color w:val="000000" w:themeColor="text1"/>
          <w:sz w:val="28"/>
          <w:szCs w:val="20"/>
        </w:rPr>
      </w:pPr>
      <w:r>
        <w:rPr>
          <w:rFonts w:ascii="adi1" w:eastAsia="Times New Roman" w:hAnsi="adi1"/>
          <w:color w:val="000000" w:themeColor="text1"/>
          <w:sz w:val="28"/>
          <w:szCs w:val="20"/>
        </w:rPr>
        <w:t>- Partenaires médicaux et paramédicaux des actions d'intégration.</w:t>
      </w:r>
    </w:p>
    <w:p w:rsidR="0055744E" w:rsidRDefault="0055744E" w:rsidP="00771629">
      <w:pPr>
        <w:pStyle w:val="Grillemoyenne21"/>
        <w:ind w:left="284"/>
        <w:jc w:val="both"/>
        <w:rPr>
          <w:rFonts w:ascii="adi1" w:eastAsia="Times New Roman" w:hAnsi="adi1"/>
          <w:color w:val="000000" w:themeColor="text1"/>
          <w:sz w:val="28"/>
          <w:szCs w:val="20"/>
        </w:rPr>
      </w:pPr>
      <w:r>
        <w:rPr>
          <w:rFonts w:ascii="adi1" w:eastAsia="Times New Roman" w:hAnsi="adi1"/>
          <w:color w:val="000000" w:themeColor="text1"/>
          <w:sz w:val="28"/>
          <w:szCs w:val="20"/>
        </w:rPr>
        <w:t>- Toute personne compétente sur un point de l'ordre du jour.</w:t>
      </w:r>
    </w:p>
    <w:p w:rsidR="0055744E" w:rsidRDefault="0055744E" w:rsidP="00771629">
      <w:pPr>
        <w:pStyle w:val="Grillemoyenne21"/>
        <w:ind w:left="284"/>
        <w:jc w:val="both"/>
        <w:rPr>
          <w:rFonts w:ascii="adi1" w:eastAsia="Times New Roman" w:hAnsi="adi1"/>
          <w:color w:val="000000" w:themeColor="text1"/>
          <w:sz w:val="28"/>
          <w:szCs w:val="20"/>
        </w:rPr>
      </w:pPr>
    </w:p>
    <w:p w:rsidR="0055744E" w:rsidRDefault="0055744E" w:rsidP="00771629">
      <w:pPr>
        <w:pStyle w:val="Grillemoyenne21"/>
        <w:numPr>
          <w:ilvl w:val="0"/>
          <w:numId w:val="1"/>
        </w:numPr>
        <w:jc w:val="both"/>
        <w:rPr>
          <w:rFonts w:ascii="adi1" w:eastAsia="Times New Roman" w:hAnsi="adi1"/>
          <w:b/>
          <w:i/>
          <w:color w:val="000000" w:themeColor="text1"/>
          <w:sz w:val="28"/>
          <w:szCs w:val="20"/>
          <w:u w:val="single"/>
        </w:rPr>
      </w:pPr>
      <w:r>
        <w:rPr>
          <w:rFonts w:ascii="adi1" w:eastAsia="Times New Roman" w:hAnsi="adi1"/>
          <w:b/>
          <w:i/>
          <w:color w:val="000000" w:themeColor="text1"/>
          <w:sz w:val="28"/>
          <w:szCs w:val="20"/>
          <w:u w:val="single"/>
        </w:rPr>
        <w:t>Attributions</w:t>
      </w:r>
    </w:p>
    <w:p w:rsidR="0055744E" w:rsidRDefault="0055744E" w:rsidP="00771629">
      <w:pPr>
        <w:spacing w:after="0" w:line="240" w:lineRule="auto"/>
        <w:ind w:left="360"/>
        <w:jc w:val="both"/>
        <w:rPr>
          <w:rFonts w:ascii="adi1" w:eastAsia="Times New Roman" w:hAnsi="adi1"/>
          <w:color w:val="000000" w:themeColor="text1"/>
          <w:sz w:val="28"/>
          <w:szCs w:val="20"/>
          <w:u w:val="single"/>
        </w:rPr>
      </w:pPr>
      <w:r>
        <w:rPr>
          <w:rFonts w:ascii="adi1" w:eastAsia="Times New Roman" w:hAnsi="adi1"/>
          <w:color w:val="000000" w:themeColor="text1"/>
          <w:sz w:val="28"/>
          <w:szCs w:val="20"/>
          <w:u w:val="single"/>
        </w:rPr>
        <w:t xml:space="preserve">1. Le conseil d’école est une instance de décision qui : </w:t>
      </w:r>
    </w:p>
    <w:p w:rsidR="0055744E" w:rsidRDefault="0055744E" w:rsidP="00771629">
      <w:pPr>
        <w:spacing w:after="0" w:line="240" w:lineRule="auto"/>
        <w:ind w:left="360"/>
        <w:jc w:val="both"/>
        <w:rPr>
          <w:rFonts w:ascii="adi1" w:eastAsia="Times New Roman" w:hAnsi="adi1"/>
          <w:color w:val="000000" w:themeColor="text1"/>
          <w:sz w:val="28"/>
          <w:szCs w:val="20"/>
        </w:rPr>
      </w:pPr>
      <w:r>
        <w:rPr>
          <w:rFonts w:ascii="adi1" w:eastAsia="Times New Roman" w:hAnsi="adi1"/>
          <w:color w:val="000000" w:themeColor="text1"/>
          <w:sz w:val="28"/>
          <w:szCs w:val="20"/>
        </w:rPr>
        <w:t xml:space="preserve">- établit son mode de fonctionnement sous forme d'un règlement intérieur précisant les modalités de délibération, </w:t>
      </w:r>
    </w:p>
    <w:p w:rsidR="0055744E" w:rsidRDefault="0055744E" w:rsidP="00771629">
      <w:pPr>
        <w:spacing w:after="0" w:line="240" w:lineRule="auto"/>
        <w:ind w:left="360"/>
        <w:jc w:val="both"/>
        <w:rPr>
          <w:rFonts w:ascii="adi1" w:eastAsia="Times New Roman" w:hAnsi="adi1"/>
          <w:color w:val="000000" w:themeColor="text1"/>
          <w:sz w:val="28"/>
          <w:szCs w:val="20"/>
        </w:rPr>
      </w:pPr>
      <w:r>
        <w:rPr>
          <w:rFonts w:ascii="adi1" w:eastAsia="Times New Roman" w:hAnsi="adi1"/>
          <w:color w:val="000000" w:themeColor="text1"/>
          <w:sz w:val="28"/>
          <w:szCs w:val="20"/>
        </w:rPr>
        <w:t xml:space="preserve">- vote le règlement intérieur de l'école. </w:t>
      </w:r>
    </w:p>
    <w:p w:rsidR="0055744E" w:rsidRDefault="0055744E" w:rsidP="00771629">
      <w:pPr>
        <w:spacing w:after="0" w:line="240" w:lineRule="auto"/>
        <w:ind w:left="360"/>
        <w:jc w:val="both"/>
        <w:rPr>
          <w:rFonts w:ascii="adi1" w:eastAsia="Times New Roman" w:hAnsi="adi1"/>
          <w:color w:val="000000" w:themeColor="text1"/>
          <w:sz w:val="28"/>
          <w:szCs w:val="20"/>
        </w:rPr>
      </w:pPr>
      <w:r>
        <w:rPr>
          <w:rFonts w:ascii="adi1" w:eastAsia="Times New Roman" w:hAnsi="adi1"/>
          <w:color w:val="000000" w:themeColor="text1"/>
          <w:sz w:val="28"/>
          <w:szCs w:val="20"/>
        </w:rPr>
        <w:t xml:space="preserve">- adopte le projet d'école préparé par l'équipe pédagogique, </w:t>
      </w:r>
    </w:p>
    <w:p w:rsidR="0055744E" w:rsidRDefault="0055744E" w:rsidP="00771629">
      <w:pPr>
        <w:spacing w:after="0" w:line="240" w:lineRule="auto"/>
        <w:ind w:left="360"/>
        <w:jc w:val="both"/>
        <w:rPr>
          <w:rFonts w:ascii="adi1" w:eastAsia="Times New Roman" w:hAnsi="adi1"/>
          <w:color w:val="000000" w:themeColor="text1"/>
          <w:sz w:val="28"/>
          <w:szCs w:val="20"/>
        </w:rPr>
      </w:pPr>
      <w:r>
        <w:rPr>
          <w:rFonts w:ascii="adi1" w:eastAsia="Times New Roman" w:hAnsi="adi1"/>
          <w:color w:val="000000" w:themeColor="text1"/>
          <w:sz w:val="28"/>
          <w:szCs w:val="20"/>
        </w:rPr>
        <w:lastRenderedPageBreak/>
        <w:t xml:space="preserve">- peut établir un projet d'organisation de la semaine scolaire (soumis à la décision de l'Inspecteur d’Académie). </w:t>
      </w:r>
    </w:p>
    <w:p w:rsidR="0055744E" w:rsidRDefault="0055744E" w:rsidP="00771629">
      <w:pPr>
        <w:spacing w:after="0" w:line="240" w:lineRule="auto"/>
        <w:ind w:left="360"/>
        <w:jc w:val="both"/>
        <w:rPr>
          <w:rFonts w:ascii="adi1" w:eastAsia="Times New Roman" w:hAnsi="adi1"/>
          <w:color w:val="000000" w:themeColor="text1"/>
          <w:sz w:val="28"/>
          <w:szCs w:val="20"/>
        </w:rPr>
      </w:pPr>
    </w:p>
    <w:p w:rsidR="0055744E" w:rsidRDefault="0055744E" w:rsidP="00771629">
      <w:pPr>
        <w:spacing w:after="0" w:line="240" w:lineRule="auto"/>
        <w:ind w:left="360"/>
        <w:jc w:val="both"/>
        <w:rPr>
          <w:rFonts w:ascii="adi1" w:eastAsia="Times New Roman" w:hAnsi="adi1"/>
          <w:color w:val="000000" w:themeColor="text1"/>
          <w:sz w:val="28"/>
          <w:szCs w:val="20"/>
          <w:u w:val="single"/>
        </w:rPr>
      </w:pPr>
      <w:r>
        <w:rPr>
          <w:rFonts w:ascii="adi1" w:eastAsia="Times New Roman" w:hAnsi="adi1"/>
          <w:color w:val="000000" w:themeColor="text1"/>
          <w:sz w:val="28"/>
          <w:szCs w:val="20"/>
          <w:u w:val="single"/>
        </w:rPr>
        <w:t xml:space="preserve">2. Le conseil d’école est une instance de consultation qui donne son avis sur : </w:t>
      </w:r>
    </w:p>
    <w:p w:rsidR="0055744E" w:rsidRDefault="0055744E" w:rsidP="00771629">
      <w:pPr>
        <w:spacing w:after="0" w:line="240" w:lineRule="auto"/>
        <w:ind w:left="360"/>
        <w:jc w:val="both"/>
        <w:rPr>
          <w:rFonts w:ascii="adi1" w:eastAsia="Times New Roman" w:hAnsi="adi1"/>
          <w:color w:val="000000" w:themeColor="text1"/>
          <w:sz w:val="28"/>
          <w:szCs w:val="20"/>
        </w:rPr>
      </w:pPr>
      <w:r>
        <w:rPr>
          <w:rFonts w:ascii="adi1" w:eastAsia="Times New Roman" w:hAnsi="adi1"/>
          <w:color w:val="000000" w:themeColor="text1"/>
          <w:sz w:val="28"/>
          <w:szCs w:val="20"/>
        </w:rPr>
        <w:t xml:space="preserve">- le fonctionnement de l'école et sur toutes les questions intéressant la vie de l'école, </w:t>
      </w:r>
    </w:p>
    <w:p w:rsidR="0055744E" w:rsidRDefault="0055744E" w:rsidP="00771629">
      <w:pPr>
        <w:spacing w:after="0" w:line="240" w:lineRule="auto"/>
        <w:ind w:left="360"/>
        <w:jc w:val="both"/>
        <w:rPr>
          <w:rFonts w:ascii="adi1" w:eastAsia="Times New Roman" w:hAnsi="adi1"/>
          <w:color w:val="000000" w:themeColor="text1"/>
          <w:sz w:val="28"/>
          <w:szCs w:val="20"/>
        </w:rPr>
      </w:pPr>
      <w:r>
        <w:rPr>
          <w:rFonts w:ascii="adi1" w:eastAsia="Times New Roman" w:hAnsi="adi1"/>
          <w:color w:val="000000" w:themeColor="text1"/>
          <w:sz w:val="28"/>
          <w:szCs w:val="20"/>
        </w:rPr>
        <w:t xml:space="preserve">- les actions pédagogiques entreprises, les classes de découverte, projets d’action éducative </w:t>
      </w:r>
    </w:p>
    <w:p w:rsidR="0055744E" w:rsidRDefault="0055744E" w:rsidP="00771629">
      <w:pPr>
        <w:spacing w:after="0" w:line="240" w:lineRule="auto"/>
        <w:ind w:left="360"/>
        <w:jc w:val="both"/>
        <w:rPr>
          <w:rFonts w:ascii="adi1" w:eastAsia="Times New Roman" w:hAnsi="adi1"/>
          <w:color w:val="000000" w:themeColor="text1"/>
          <w:sz w:val="28"/>
          <w:szCs w:val="20"/>
        </w:rPr>
      </w:pPr>
      <w:r>
        <w:rPr>
          <w:rFonts w:ascii="adi1" w:eastAsia="Times New Roman" w:hAnsi="adi1"/>
          <w:color w:val="000000" w:themeColor="text1"/>
          <w:sz w:val="28"/>
          <w:szCs w:val="20"/>
        </w:rPr>
        <w:t xml:space="preserve">- l’utilisation des moyens alloués à l'école, </w:t>
      </w:r>
    </w:p>
    <w:p w:rsidR="0055744E" w:rsidRDefault="0055744E" w:rsidP="00771629">
      <w:pPr>
        <w:spacing w:after="0" w:line="240" w:lineRule="auto"/>
        <w:ind w:left="360"/>
        <w:jc w:val="both"/>
        <w:rPr>
          <w:rFonts w:ascii="adi1" w:eastAsia="Times New Roman" w:hAnsi="adi1"/>
          <w:color w:val="000000" w:themeColor="text1"/>
          <w:sz w:val="28"/>
          <w:szCs w:val="20"/>
        </w:rPr>
      </w:pPr>
      <w:r>
        <w:rPr>
          <w:rFonts w:ascii="adi1" w:eastAsia="Times New Roman" w:hAnsi="adi1"/>
          <w:color w:val="000000" w:themeColor="text1"/>
          <w:sz w:val="28"/>
          <w:szCs w:val="20"/>
        </w:rPr>
        <w:t xml:space="preserve">- les conditions d'intégration d'enfants handicapés, </w:t>
      </w:r>
    </w:p>
    <w:p w:rsidR="0055744E" w:rsidRDefault="0055744E" w:rsidP="00771629">
      <w:pPr>
        <w:spacing w:after="0" w:line="240" w:lineRule="auto"/>
        <w:ind w:left="360"/>
        <w:jc w:val="both"/>
        <w:rPr>
          <w:rFonts w:ascii="adi1" w:eastAsia="Times New Roman" w:hAnsi="adi1"/>
          <w:color w:val="000000" w:themeColor="text1"/>
          <w:sz w:val="28"/>
          <w:szCs w:val="20"/>
        </w:rPr>
      </w:pPr>
      <w:r>
        <w:rPr>
          <w:rFonts w:ascii="adi1" w:eastAsia="Times New Roman" w:hAnsi="adi1"/>
          <w:color w:val="000000" w:themeColor="text1"/>
          <w:sz w:val="28"/>
          <w:szCs w:val="20"/>
        </w:rPr>
        <w:t xml:space="preserve">- les activités périscolaires éducatives, sportives et culturelles, </w:t>
      </w:r>
    </w:p>
    <w:p w:rsidR="0055744E" w:rsidRDefault="0055744E" w:rsidP="00771629">
      <w:pPr>
        <w:spacing w:after="0" w:line="240" w:lineRule="auto"/>
        <w:ind w:left="360"/>
        <w:jc w:val="both"/>
        <w:rPr>
          <w:rFonts w:ascii="adi1" w:eastAsia="Times New Roman" w:hAnsi="adi1"/>
          <w:color w:val="000000" w:themeColor="text1"/>
          <w:sz w:val="28"/>
          <w:szCs w:val="20"/>
        </w:rPr>
      </w:pPr>
      <w:r>
        <w:rPr>
          <w:rFonts w:ascii="adi1" w:eastAsia="Times New Roman" w:hAnsi="adi1"/>
          <w:color w:val="000000" w:themeColor="text1"/>
          <w:sz w:val="28"/>
          <w:szCs w:val="20"/>
        </w:rPr>
        <w:t xml:space="preserve">- la restauration scolaire, l’hygiène scolaire, la protection et la sécurité des élèves, </w:t>
      </w:r>
    </w:p>
    <w:p w:rsidR="0055744E" w:rsidRDefault="0055744E" w:rsidP="00771629">
      <w:pPr>
        <w:spacing w:after="0" w:line="240" w:lineRule="auto"/>
        <w:ind w:left="360"/>
        <w:jc w:val="both"/>
        <w:rPr>
          <w:rFonts w:ascii="adi1" w:eastAsia="Times New Roman" w:hAnsi="adi1"/>
          <w:color w:val="000000" w:themeColor="text1"/>
          <w:sz w:val="28"/>
          <w:szCs w:val="20"/>
        </w:rPr>
      </w:pPr>
      <w:r>
        <w:rPr>
          <w:rFonts w:ascii="adi1" w:eastAsia="Times New Roman" w:hAnsi="adi1"/>
          <w:color w:val="000000" w:themeColor="text1"/>
          <w:sz w:val="28"/>
          <w:szCs w:val="20"/>
        </w:rPr>
        <w:t xml:space="preserve">- l'utilisation des locaux scolaires hors du temps scolaire. </w:t>
      </w:r>
    </w:p>
    <w:p w:rsidR="0055744E" w:rsidRDefault="0055744E" w:rsidP="00771629">
      <w:pPr>
        <w:spacing w:after="0" w:line="240" w:lineRule="auto"/>
        <w:ind w:left="360"/>
        <w:jc w:val="both"/>
        <w:rPr>
          <w:rFonts w:ascii="adi1" w:eastAsia="Times New Roman" w:hAnsi="adi1"/>
          <w:color w:val="000000" w:themeColor="text1"/>
          <w:sz w:val="28"/>
          <w:szCs w:val="20"/>
        </w:rPr>
      </w:pPr>
    </w:p>
    <w:p w:rsidR="0055744E" w:rsidRDefault="0055744E" w:rsidP="00771629">
      <w:pPr>
        <w:spacing w:after="0" w:line="240" w:lineRule="auto"/>
        <w:ind w:left="360"/>
        <w:jc w:val="both"/>
        <w:rPr>
          <w:rFonts w:ascii="adi1" w:eastAsia="Times New Roman" w:hAnsi="adi1"/>
          <w:color w:val="000000" w:themeColor="text1"/>
          <w:sz w:val="28"/>
          <w:szCs w:val="20"/>
          <w:u w:val="single"/>
        </w:rPr>
      </w:pPr>
      <w:r>
        <w:rPr>
          <w:rFonts w:ascii="adi1" w:eastAsia="Times New Roman" w:hAnsi="adi1"/>
          <w:color w:val="000000" w:themeColor="text1"/>
          <w:sz w:val="28"/>
          <w:szCs w:val="20"/>
          <w:u w:val="single"/>
        </w:rPr>
        <w:t xml:space="preserve">3. Le conseil d’école est une instance d’information sur : </w:t>
      </w:r>
    </w:p>
    <w:p w:rsidR="0055744E" w:rsidRDefault="0055744E" w:rsidP="00771629">
      <w:pPr>
        <w:spacing w:after="0" w:line="240" w:lineRule="auto"/>
        <w:ind w:left="360"/>
        <w:jc w:val="both"/>
        <w:rPr>
          <w:rFonts w:ascii="adi1" w:eastAsia="Times New Roman" w:hAnsi="adi1"/>
          <w:color w:val="000000" w:themeColor="text1"/>
          <w:sz w:val="28"/>
          <w:szCs w:val="20"/>
        </w:rPr>
      </w:pPr>
      <w:r>
        <w:rPr>
          <w:rFonts w:ascii="adi1" w:eastAsia="Times New Roman" w:hAnsi="adi1"/>
          <w:color w:val="000000" w:themeColor="text1"/>
          <w:sz w:val="28"/>
          <w:szCs w:val="20"/>
        </w:rPr>
        <w:t xml:space="preserve">- le choix des manuels scolaires ou matériels pédagogiques </w:t>
      </w:r>
    </w:p>
    <w:p w:rsidR="0055744E" w:rsidRDefault="0055744E" w:rsidP="00771629">
      <w:pPr>
        <w:spacing w:after="0" w:line="240" w:lineRule="auto"/>
        <w:ind w:left="360"/>
        <w:jc w:val="both"/>
        <w:rPr>
          <w:rFonts w:ascii="adi1" w:eastAsia="Times New Roman" w:hAnsi="adi1"/>
          <w:color w:val="000000" w:themeColor="text1"/>
          <w:sz w:val="28"/>
          <w:szCs w:val="20"/>
        </w:rPr>
      </w:pPr>
      <w:r>
        <w:rPr>
          <w:rFonts w:ascii="adi1" w:eastAsia="Times New Roman" w:hAnsi="adi1"/>
          <w:color w:val="000000" w:themeColor="text1"/>
          <w:sz w:val="28"/>
          <w:szCs w:val="20"/>
        </w:rPr>
        <w:t xml:space="preserve">- l'organisation des aides spécialisées (RASED, ...) </w:t>
      </w:r>
    </w:p>
    <w:p w:rsidR="0055744E" w:rsidRDefault="0055744E" w:rsidP="00771629">
      <w:pPr>
        <w:spacing w:after="0" w:line="240" w:lineRule="auto"/>
        <w:ind w:left="360"/>
        <w:jc w:val="both"/>
        <w:rPr>
          <w:rFonts w:ascii="adi1" w:eastAsia="Times New Roman" w:hAnsi="adi1"/>
          <w:color w:val="000000" w:themeColor="text1"/>
          <w:sz w:val="28"/>
          <w:szCs w:val="20"/>
        </w:rPr>
      </w:pPr>
      <w:r>
        <w:rPr>
          <w:rFonts w:ascii="adi1" w:eastAsia="Times New Roman" w:hAnsi="adi1"/>
          <w:color w:val="000000" w:themeColor="text1"/>
          <w:sz w:val="28"/>
          <w:szCs w:val="20"/>
        </w:rPr>
        <w:t>- les conditions d’organisation du dialogue avec les familles, les réunions avec les parents d’élèves…</w:t>
      </w:r>
    </w:p>
    <w:p w:rsidR="0055744E" w:rsidRDefault="0055744E" w:rsidP="00771629">
      <w:pPr>
        <w:pStyle w:val="Grillemoyenne21"/>
        <w:jc w:val="both"/>
        <w:rPr>
          <w:rFonts w:ascii="adi1" w:eastAsia="Times New Roman" w:hAnsi="adi1"/>
          <w:color w:val="000000" w:themeColor="text1"/>
          <w:sz w:val="28"/>
          <w:szCs w:val="20"/>
        </w:rPr>
      </w:pPr>
    </w:p>
    <w:p w:rsidR="0055744E" w:rsidRDefault="0055744E" w:rsidP="00771629">
      <w:pPr>
        <w:pStyle w:val="Grillemoyenne21"/>
        <w:numPr>
          <w:ilvl w:val="0"/>
          <w:numId w:val="1"/>
        </w:numPr>
        <w:jc w:val="both"/>
        <w:rPr>
          <w:rFonts w:ascii="adi1" w:eastAsia="Times New Roman" w:hAnsi="adi1"/>
          <w:b/>
          <w:i/>
          <w:color w:val="000000" w:themeColor="text1"/>
          <w:sz w:val="28"/>
          <w:szCs w:val="20"/>
          <w:u w:val="single"/>
        </w:rPr>
      </w:pPr>
      <w:r>
        <w:rPr>
          <w:rFonts w:ascii="adi1" w:eastAsia="Times New Roman" w:hAnsi="adi1"/>
          <w:b/>
          <w:i/>
          <w:color w:val="000000" w:themeColor="text1"/>
          <w:sz w:val="28"/>
          <w:szCs w:val="20"/>
          <w:u w:val="single"/>
        </w:rPr>
        <w:t>Quelques principes de fonctionnement</w:t>
      </w:r>
    </w:p>
    <w:p w:rsidR="0055744E" w:rsidRDefault="0055744E" w:rsidP="00771629">
      <w:pPr>
        <w:pStyle w:val="Grillemoyenne21"/>
        <w:jc w:val="both"/>
        <w:rPr>
          <w:rFonts w:ascii="adi1" w:eastAsia="Times New Roman" w:hAnsi="adi1"/>
          <w:b/>
          <w:i/>
          <w:color w:val="000000" w:themeColor="text1"/>
          <w:sz w:val="28"/>
          <w:szCs w:val="20"/>
          <w:u w:val="single"/>
        </w:rPr>
      </w:pPr>
    </w:p>
    <w:p w:rsidR="0055744E" w:rsidRDefault="0055744E" w:rsidP="00771629">
      <w:pPr>
        <w:spacing w:after="0" w:line="240" w:lineRule="auto"/>
        <w:ind w:left="360"/>
        <w:jc w:val="both"/>
        <w:rPr>
          <w:rFonts w:ascii="adi1" w:eastAsia="Times New Roman" w:hAnsi="adi1"/>
          <w:color w:val="000000" w:themeColor="text1"/>
          <w:sz w:val="28"/>
          <w:szCs w:val="20"/>
        </w:rPr>
      </w:pPr>
      <w:r>
        <w:rPr>
          <w:rFonts w:ascii="adi1" w:eastAsia="Times New Roman" w:hAnsi="adi1"/>
          <w:color w:val="000000" w:themeColor="text1"/>
          <w:sz w:val="28"/>
          <w:szCs w:val="20"/>
        </w:rPr>
        <w:t>Les réunions du conseil d’école doivent être un lieu d’échanges constructifs autour de points visant à améliorer la qualité de vie de l’élève à l’école. Le conseil d’école n’est ni un lieu d’examen de cas particuliers ni un lieu de polémique ou de règlement de comptes, ni encore de transgressions au principe de neutralité de l’école. Les membres en présence se doivent le respect. Chaque membre mérite que sa parole (avis, suggestions, voix en cas de vote) soit entendue.</w:t>
      </w:r>
    </w:p>
    <w:p w:rsidR="0055744E" w:rsidRDefault="0055744E" w:rsidP="00771629">
      <w:pPr>
        <w:spacing w:after="0" w:line="240" w:lineRule="auto"/>
        <w:ind w:left="360"/>
        <w:jc w:val="both"/>
        <w:rPr>
          <w:rFonts w:ascii="adi1" w:eastAsia="Times New Roman" w:hAnsi="adi1"/>
          <w:color w:val="000000" w:themeColor="text1"/>
          <w:sz w:val="28"/>
          <w:szCs w:val="20"/>
        </w:rPr>
      </w:pPr>
      <w:r>
        <w:rPr>
          <w:rFonts w:ascii="adi1" w:eastAsia="Times New Roman" w:hAnsi="adi1"/>
          <w:color w:val="000000" w:themeColor="text1"/>
          <w:sz w:val="28"/>
          <w:szCs w:val="20"/>
        </w:rPr>
        <w:t>Les représentants de parents s’engagent à représenter les autres parents d’élèves jusqu’aux élections de l’année scolaire prochaine. Ils seront notamment impliqués dans l’organisation des futures élections de parents.</w:t>
      </w:r>
    </w:p>
    <w:p w:rsidR="0055744E" w:rsidRDefault="0055744E" w:rsidP="00771629">
      <w:pPr>
        <w:spacing w:after="0" w:line="240" w:lineRule="auto"/>
        <w:ind w:left="360"/>
        <w:jc w:val="both"/>
        <w:rPr>
          <w:rFonts w:ascii="adi1" w:eastAsia="Times New Roman" w:hAnsi="adi1"/>
          <w:color w:val="000000" w:themeColor="text1"/>
          <w:sz w:val="28"/>
          <w:szCs w:val="20"/>
        </w:rPr>
      </w:pPr>
    </w:p>
    <w:p w:rsidR="0055744E" w:rsidRDefault="0055744E" w:rsidP="00771629">
      <w:pPr>
        <w:pStyle w:val="Grillemoyenne21"/>
        <w:numPr>
          <w:ilvl w:val="0"/>
          <w:numId w:val="1"/>
        </w:numPr>
        <w:jc w:val="both"/>
        <w:rPr>
          <w:rFonts w:ascii="adi1" w:eastAsia="Times New Roman" w:hAnsi="adi1"/>
          <w:b/>
          <w:i/>
          <w:color w:val="000000" w:themeColor="text1"/>
          <w:sz w:val="28"/>
          <w:szCs w:val="20"/>
          <w:u w:val="single"/>
        </w:rPr>
      </w:pPr>
      <w:r>
        <w:rPr>
          <w:rFonts w:ascii="adi1" w:eastAsia="Times New Roman" w:hAnsi="adi1"/>
          <w:b/>
          <w:i/>
          <w:color w:val="000000" w:themeColor="text1"/>
          <w:sz w:val="28"/>
          <w:szCs w:val="20"/>
          <w:u w:val="single"/>
        </w:rPr>
        <w:t>Modalités de fonctionnement</w:t>
      </w:r>
    </w:p>
    <w:p w:rsidR="0055744E" w:rsidRDefault="0055744E" w:rsidP="00771629">
      <w:pPr>
        <w:pStyle w:val="Grillemoyenne21"/>
        <w:jc w:val="both"/>
        <w:rPr>
          <w:rFonts w:ascii="adi1" w:eastAsia="Times New Roman" w:hAnsi="adi1"/>
          <w:b/>
          <w:i/>
          <w:color w:val="000000" w:themeColor="text1"/>
          <w:sz w:val="28"/>
          <w:szCs w:val="20"/>
          <w:u w:val="single"/>
        </w:rPr>
      </w:pPr>
    </w:p>
    <w:p w:rsidR="0055744E" w:rsidRDefault="0055744E" w:rsidP="00771629">
      <w:pPr>
        <w:pStyle w:val="Grillemoyenne21"/>
        <w:ind w:left="426"/>
        <w:jc w:val="both"/>
        <w:rPr>
          <w:rFonts w:ascii="adi1" w:eastAsia="Times New Roman" w:hAnsi="adi1"/>
          <w:color w:val="000000" w:themeColor="text1"/>
          <w:sz w:val="28"/>
          <w:szCs w:val="20"/>
        </w:rPr>
      </w:pPr>
      <w:r>
        <w:rPr>
          <w:rFonts w:ascii="adi1" w:eastAsia="Times New Roman" w:hAnsi="adi1"/>
          <w:color w:val="000000" w:themeColor="text1"/>
          <w:sz w:val="28"/>
          <w:szCs w:val="20"/>
        </w:rPr>
        <w:t>Le Conseil d’école est présidé par la directrice de l’école : Mme WIART. Il est constitué pour une année scolaire et se réunit au moins trois fois dans l’année sur un ordre du jour fixé par la directrice en fonction des propositions qui lui sont adressées par les membres du conseil au moins dix jours scolaires avant la date prévue pour la réunion. (Seules les questions figurant à l'ordre du jour peuvent donner lieu à avis ou décision).</w:t>
      </w:r>
    </w:p>
    <w:p w:rsidR="0055744E" w:rsidRDefault="0055744E" w:rsidP="00771629">
      <w:pPr>
        <w:pStyle w:val="Grillemoyenne21"/>
        <w:ind w:left="426"/>
        <w:jc w:val="both"/>
        <w:rPr>
          <w:rFonts w:ascii="adi1" w:eastAsia="Times New Roman" w:hAnsi="adi1"/>
          <w:color w:val="000000" w:themeColor="text1"/>
          <w:sz w:val="28"/>
          <w:szCs w:val="20"/>
        </w:rPr>
      </w:pPr>
      <w:r>
        <w:rPr>
          <w:rFonts w:ascii="adi1" w:eastAsia="Times New Roman" w:hAnsi="adi1"/>
          <w:color w:val="000000" w:themeColor="text1"/>
          <w:sz w:val="28"/>
          <w:szCs w:val="20"/>
        </w:rPr>
        <w:t>Les convocations (date, lieu, ordre du jour) sont adressées aux différents membres et suppléants au moins huit jours avant la date de la réunion.</w:t>
      </w:r>
    </w:p>
    <w:p w:rsidR="0055744E" w:rsidRDefault="009528D7" w:rsidP="00771629">
      <w:pPr>
        <w:pStyle w:val="Grillemoyenne21"/>
        <w:ind w:left="426"/>
        <w:jc w:val="both"/>
        <w:rPr>
          <w:rFonts w:ascii="adi1" w:eastAsia="Times New Roman" w:hAnsi="adi1"/>
          <w:color w:val="000000" w:themeColor="text1"/>
          <w:sz w:val="28"/>
          <w:szCs w:val="20"/>
        </w:rPr>
      </w:pPr>
      <w:r>
        <w:rPr>
          <w:rFonts w:ascii="adi1" w:eastAsia="Times New Roman" w:hAnsi="adi1"/>
          <w:color w:val="000000" w:themeColor="text1"/>
          <w:sz w:val="28"/>
          <w:szCs w:val="20"/>
        </w:rPr>
        <w:lastRenderedPageBreak/>
        <w:t>Afin d’établir le procès-</w:t>
      </w:r>
      <w:r w:rsidR="0055744E">
        <w:rPr>
          <w:rFonts w:ascii="adi1" w:eastAsia="Times New Roman" w:hAnsi="adi1"/>
          <w:color w:val="000000" w:themeColor="text1"/>
          <w:sz w:val="28"/>
          <w:szCs w:val="20"/>
        </w:rPr>
        <w:t>verbal du conseil d’école, la présidente choisit un secrétaire de séance, Mme BAILLY pour ce conseil d’école.</w:t>
      </w:r>
    </w:p>
    <w:p w:rsidR="0055744E" w:rsidRDefault="0055744E" w:rsidP="00771629">
      <w:pPr>
        <w:pStyle w:val="Grillemoyenne21"/>
        <w:ind w:left="426"/>
        <w:jc w:val="both"/>
        <w:rPr>
          <w:rFonts w:ascii="adi1" w:eastAsia="Times New Roman" w:hAnsi="adi1"/>
          <w:color w:val="000000" w:themeColor="text1"/>
          <w:sz w:val="28"/>
          <w:szCs w:val="20"/>
        </w:rPr>
      </w:pPr>
    </w:p>
    <w:p w:rsidR="0055744E" w:rsidRDefault="0055744E" w:rsidP="00771629">
      <w:pPr>
        <w:pStyle w:val="Grillemoyenne21"/>
        <w:ind w:left="426"/>
        <w:jc w:val="both"/>
        <w:rPr>
          <w:rFonts w:ascii="adi1" w:eastAsia="Times New Roman" w:hAnsi="adi1"/>
          <w:color w:val="000000" w:themeColor="text1"/>
          <w:sz w:val="28"/>
          <w:szCs w:val="20"/>
        </w:rPr>
      </w:pPr>
      <w:r>
        <w:rPr>
          <w:rFonts w:ascii="adi1" w:eastAsia="Times New Roman" w:hAnsi="adi1"/>
          <w:color w:val="000000" w:themeColor="text1"/>
          <w:sz w:val="28"/>
          <w:szCs w:val="20"/>
        </w:rPr>
        <w:t>Dans les jours suivants, la Présidente et la secrétaire é</w:t>
      </w:r>
      <w:r w:rsidR="009528D7">
        <w:rPr>
          <w:rFonts w:ascii="adi1" w:eastAsia="Times New Roman" w:hAnsi="adi1"/>
          <w:color w:val="000000" w:themeColor="text1"/>
          <w:sz w:val="28"/>
          <w:szCs w:val="20"/>
        </w:rPr>
        <w:t>tablissent et signent le procès-</w:t>
      </w:r>
      <w:r>
        <w:rPr>
          <w:rFonts w:ascii="adi1" w:eastAsia="Times New Roman" w:hAnsi="adi1"/>
          <w:color w:val="000000" w:themeColor="text1"/>
          <w:sz w:val="28"/>
          <w:szCs w:val="20"/>
        </w:rPr>
        <w:t>verbal de la réunion</w:t>
      </w:r>
      <w:r w:rsidR="009528D7">
        <w:rPr>
          <w:rFonts w:ascii="adi1" w:eastAsia="Times New Roman" w:hAnsi="adi1"/>
          <w:color w:val="000000" w:themeColor="text1"/>
          <w:sz w:val="28"/>
          <w:szCs w:val="20"/>
        </w:rPr>
        <w:t>, après lecture</w:t>
      </w:r>
      <w:r>
        <w:rPr>
          <w:rFonts w:ascii="adi1" w:eastAsia="Times New Roman" w:hAnsi="adi1"/>
          <w:color w:val="000000" w:themeColor="text1"/>
          <w:sz w:val="28"/>
          <w:szCs w:val="20"/>
        </w:rPr>
        <w:t>.</w:t>
      </w:r>
    </w:p>
    <w:p w:rsidR="0055744E" w:rsidRDefault="0055744E" w:rsidP="00771629">
      <w:pPr>
        <w:pStyle w:val="Grillemoyenne21"/>
        <w:ind w:left="426"/>
        <w:jc w:val="both"/>
        <w:rPr>
          <w:rFonts w:ascii="adi1" w:eastAsia="Times New Roman" w:hAnsi="adi1"/>
          <w:color w:val="000000" w:themeColor="text1"/>
          <w:sz w:val="28"/>
          <w:szCs w:val="20"/>
        </w:rPr>
      </w:pPr>
      <w:r>
        <w:rPr>
          <w:rFonts w:ascii="adi1" w:eastAsia="Times New Roman" w:hAnsi="adi1"/>
          <w:color w:val="000000" w:themeColor="text1"/>
          <w:sz w:val="28"/>
          <w:szCs w:val="20"/>
        </w:rPr>
        <w:t>- un exemplaire sera conservé dans un registre spécial conservé à l’école,</w:t>
      </w:r>
    </w:p>
    <w:p w:rsidR="0055744E" w:rsidRDefault="0055744E" w:rsidP="00771629">
      <w:pPr>
        <w:pStyle w:val="Grillemoyenne21"/>
        <w:ind w:left="426"/>
        <w:jc w:val="both"/>
        <w:rPr>
          <w:rFonts w:ascii="adi1" w:eastAsia="Times New Roman" w:hAnsi="adi1"/>
          <w:color w:val="000000" w:themeColor="text1"/>
          <w:sz w:val="28"/>
          <w:szCs w:val="20"/>
        </w:rPr>
      </w:pPr>
      <w:r>
        <w:rPr>
          <w:rFonts w:ascii="adi1" w:eastAsia="Times New Roman" w:hAnsi="adi1"/>
          <w:color w:val="000000" w:themeColor="text1"/>
          <w:sz w:val="28"/>
          <w:szCs w:val="20"/>
        </w:rPr>
        <w:t>- un exemplaire adressé à chaque membre du conseil d’école.</w:t>
      </w:r>
    </w:p>
    <w:p w:rsidR="0055744E" w:rsidRDefault="0055744E" w:rsidP="00771629">
      <w:pPr>
        <w:pStyle w:val="Grillemoyenne21"/>
        <w:ind w:left="426"/>
        <w:jc w:val="both"/>
        <w:rPr>
          <w:rFonts w:ascii="adi1" w:eastAsia="Times New Roman" w:hAnsi="adi1"/>
          <w:color w:val="000000" w:themeColor="text1"/>
          <w:sz w:val="28"/>
          <w:szCs w:val="20"/>
        </w:rPr>
      </w:pPr>
      <w:r>
        <w:rPr>
          <w:rFonts w:ascii="adi1" w:eastAsia="Times New Roman" w:hAnsi="adi1"/>
          <w:color w:val="000000" w:themeColor="text1"/>
          <w:sz w:val="28"/>
          <w:szCs w:val="20"/>
        </w:rPr>
        <w:t>- un exemplaire envoyé par mail aux parents de l’école, un sera imprimé et donné à la famille n’ayant pas d’email.</w:t>
      </w:r>
    </w:p>
    <w:p w:rsidR="0055744E" w:rsidRDefault="0055744E" w:rsidP="00771629">
      <w:pPr>
        <w:pStyle w:val="Grillemoyenne21"/>
        <w:ind w:left="426"/>
        <w:jc w:val="both"/>
        <w:rPr>
          <w:rFonts w:ascii="adi1" w:eastAsia="Times New Roman" w:hAnsi="adi1"/>
          <w:color w:val="000000" w:themeColor="text1"/>
          <w:sz w:val="28"/>
          <w:szCs w:val="20"/>
        </w:rPr>
      </w:pPr>
    </w:p>
    <w:p w:rsidR="0055744E" w:rsidRDefault="0055744E" w:rsidP="00771629">
      <w:pPr>
        <w:pStyle w:val="Grillemoyenne21"/>
        <w:ind w:left="426"/>
        <w:jc w:val="both"/>
        <w:rPr>
          <w:rFonts w:ascii="adi1" w:eastAsia="Times New Roman" w:hAnsi="adi1"/>
          <w:b/>
          <w:color w:val="000000" w:themeColor="text1"/>
          <w:sz w:val="28"/>
          <w:szCs w:val="20"/>
        </w:rPr>
      </w:pPr>
      <w:r>
        <w:rPr>
          <w:rFonts w:ascii="adi1" w:eastAsia="Times New Roman" w:hAnsi="adi1"/>
          <w:b/>
          <w:color w:val="000000" w:themeColor="text1"/>
          <w:sz w:val="28"/>
          <w:szCs w:val="20"/>
        </w:rPr>
        <w:t>Le présent règlement, établi compte tenu des textes de référence est va</w:t>
      </w:r>
      <w:r w:rsidR="001A433A">
        <w:rPr>
          <w:rFonts w:ascii="adi1" w:eastAsia="Times New Roman" w:hAnsi="adi1"/>
          <w:b/>
          <w:color w:val="000000" w:themeColor="text1"/>
          <w:sz w:val="28"/>
          <w:szCs w:val="20"/>
        </w:rPr>
        <w:t>lable pour l’année scolaire 2020/2021</w:t>
      </w:r>
      <w:bookmarkStart w:id="0" w:name="_GoBack"/>
      <w:bookmarkEnd w:id="0"/>
      <w:r>
        <w:rPr>
          <w:rFonts w:ascii="adi1" w:eastAsia="Times New Roman" w:hAnsi="adi1"/>
          <w:b/>
          <w:color w:val="000000" w:themeColor="text1"/>
          <w:sz w:val="28"/>
          <w:szCs w:val="20"/>
        </w:rPr>
        <w:t>.</w:t>
      </w:r>
    </w:p>
    <w:p w:rsidR="000A5598" w:rsidRDefault="000A5598" w:rsidP="00771629">
      <w:pPr>
        <w:jc w:val="both"/>
      </w:pPr>
    </w:p>
    <w:sectPr w:rsidR="000A55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i1">
    <w:altName w:val="Bell MT"/>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4E3E2E"/>
    <w:multiLevelType w:val="hybridMultilevel"/>
    <w:tmpl w:val="CB2030D6"/>
    <w:lvl w:ilvl="0" w:tplc="040C0015">
      <w:start w:val="1"/>
      <w:numFmt w:val="upp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44E"/>
    <w:rsid w:val="000A5598"/>
    <w:rsid w:val="001A433A"/>
    <w:rsid w:val="0032592C"/>
    <w:rsid w:val="0055744E"/>
    <w:rsid w:val="00771629"/>
    <w:rsid w:val="009528D7"/>
    <w:rsid w:val="00A16132"/>
    <w:rsid w:val="00BA12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3A3C2E-288A-4EA7-B5B2-5023A4163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744E"/>
    <w:pPr>
      <w:spacing w:after="200" w:line="27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Grillemoyenne21">
    <w:name w:val="Grille moyenne 21"/>
    <w:uiPriority w:val="1"/>
    <w:qFormat/>
    <w:rsid w:val="0055744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516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745</Words>
  <Characters>4103</Characters>
  <Application>Microsoft Office Word</Application>
  <DocSecurity>0</DocSecurity>
  <Lines>34</Lines>
  <Paragraphs>9</Paragraphs>
  <ScaleCrop>false</ScaleCrop>
  <Company/>
  <LinksUpToDate>false</LinksUpToDate>
  <CharactersWithSpaces>4839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Direction</dc:creator>
  <cp:keywords/>
  <dc:description/>
  <cp:lastModifiedBy>Direction</cp:lastModifiedBy>
  <cp:revision>8</cp:revision>
  <dcterms:created xsi:type="dcterms:W3CDTF">2017-10-06T08:52:00Z</dcterms:created>
  <dcterms:modified xsi:type="dcterms:W3CDTF">2020-10-01T11:48:00Z</dcterms:modified>
</cp:coreProperties>
</file>